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3CD4" w14:textId="48336EBD" w:rsidR="00F16FCE" w:rsidRPr="004B43B3" w:rsidRDefault="00F16FCE" w:rsidP="00F16FCE">
      <w:pPr>
        <w:pStyle w:val="a3"/>
        <w:rPr>
          <w:b/>
          <w:bCs/>
          <w:sz w:val="36"/>
          <w:szCs w:val="36"/>
        </w:rPr>
      </w:pPr>
      <w:r w:rsidRPr="004B43B3">
        <w:rPr>
          <w:b/>
          <w:bCs/>
          <w:sz w:val="36"/>
          <w:szCs w:val="36"/>
        </w:rPr>
        <w:t>12 традиций АНА</w:t>
      </w:r>
    </w:p>
    <w:p w14:paraId="3022AE10" w14:textId="00B71806" w:rsidR="00F16FCE" w:rsidRDefault="00F16FCE" w:rsidP="00F16FCE">
      <w:pPr>
        <w:pStyle w:val="a3"/>
      </w:pPr>
      <w:r>
        <w:t>1. Наше общее благополучие должно стоять на первом месте; личное выздоровление зависит от единства АНА.</w:t>
      </w:r>
    </w:p>
    <w:p w14:paraId="3D7C7607" w14:textId="77777777" w:rsidR="00F16FCE" w:rsidRDefault="00F16FCE" w:rsidP="00F16FCE">
      <w:pPr>
        <w:pStyle w:val="a3"/>
      </w:pPr>
      <w:r>
        <w:t>2. В делах нашей группы есть лишь один высший авторитет - любящий Бог, воспринимаемый нами в том виде, в котором Он может предстать в нашем групповом сознании. Наши руководители - всего лишь облеченные доверием исполнители, они не приказывают.</w:t>
      </w:r>
    </w:p>
    <w:p w14:paraId="6AC8B8B1" w14:textId="77777777" w:rsidR="00F16FCE" w:rsidRDefault="00F16FCE" w:rsidP="00F16FCE">
      <w:pPr>
        <w:pStyle w:val="a3"/>
      </w:pPr>
      <w:r>
        <w:t xml:space="preserve">3. Единственное условие для того, чтобы стать членом АНА </w:t>
      </w:r>
      <w:proofErr w:type="gramStart"/>
      <w:r>
        <w:t>- это</w:t>
      </w:r>
      <w:proofErr w:type="gramEnd"/>
      <w:r>
        <w:t xml:space="preserve"> желание бросить пить и/или употребление наркотиков.</w:t>
      </w:r>
    </w:p>
    <w:p w14:paraId="31624973" w14:textId="77777777" w:rsidR="00F16FCE" w:rsidRDefault="00F16FCE" w:rsidP="00F16FCE">
      <w:pPr>
        <w:pStyle w:val="a3"/>
      </w:pPr>
      <w:r>
        <w:t>4. Каждая группа должна быть вполне самостоятельной, за исключением дел, затрагивающих другие группы или АНА в целом.</w:t>
      </w:r>
    </w:p>
    <w:p w14:paraId="22A89107" w14:textId="77777777" w:rsidR="00F16FCE" w:rsidRDefault="00F16FCE" w:rsidP="00F16FCE">
      <w:pPr>
        <w:pStyle w:val="a3"/>
      </w:pPr>
      <w:r>
        <w:t>5. У каждой группы есть лишь одна главная цель - донести наши идеи до тех алкоголиков и наркоманов, которые все еще страдают.</w:t>
      </w:r>
    </w:p>
    <w:p w14:paraId="37D081A0" w14:textId="77777777" w:rsidR="00F16FCE" w:rsidRDefault="00F16FCE" w:rsidP="00F16FCE">
      <w:pPr>
        <w:pStyle w:val="a3"/>
      </w:pPr>
      <w:r>
        <w:t>6. Группе АНА никогда не следует поддерживать, финансировать или предоставлять имя АНА для использования какой-либо родственной организации или посторонней компании, чтобы проблемы, связанные с деньгами, собственностью и престижем не отвлекали нас от нашей главной цели.</w:t>
      </w:r>
    </w:p>
    <w:p w14:paraId="5509A6EC" w14:textId="77777777" w:rsidR="00F16FCE" w:rsidRDefault="00F16FCE" w:rsidP="00F16FCE">
      <w:pPr>
        <w:pStyle w:val="a3"/>
      </w:pPr>
      <w:r>
        <w:t>7. Каждой группе АНА следует полностью опираться на собственные силы, отказываясь от помощи извне.</w:t>
      </w:r>
    </w:p>
    <w:p w14:paraId="6E5596BB" w14:textId="77777777" w:rsidR="00F16FCE" w:rsidRDefault="00F16FCE" w:rsidP="00F16FCE">
      <w:pPr>
        <w:pStyle w:val="a3"/>
      </w:pPr>
      <w:r>
        <w:t>8. Содружество Анонимных Алкоголиков и Наркоманов должно всегда оставаться непрофессиональным объединением, однако наши службы могут нанимать работников, обладающих определенной квалификацией.</w:t>
      </w:r>
    </w:p>
    <w:p w14:paraId="64846C75" w14:textId="77777777" w:rsidR="00F16FCE" w:rsidRDefault="00F16FCE" w:rsidP="00F16FCE">
      <w:pPr>
        <w:pStyle w:val="a3"/>
      </w:pPr>
      <w:r>
        <w:t>9. Содружеству АНА никогда не следует обзаводиться жесткой системой управления, однако мы можем создавать службы или комитеты, непосредственно подчиненные тем, кого они обслуживают.</w:t>
      </w:r>
    </w:p>
    <w:p w14:paraId="4741AD54" w14:textId="77777777" w:rsidR="00F16FCE" w:rsidRDefault="00F16FCE" w:rsidP="00F16FCE">
      <w:pPr>
        <w:pStyle w:val="a3"/>
      </w:pPr>
      <w:r>
        <w:t>10. Содружество Анонимных Алкоголиков и Наркоманов не придерживается какого-либо мнения по вопросам, не относящимся к его деятельности; поэтому имя АНА не следует вовлекать в какие-либо общественные дискуссии.</w:t>
      </w:r>
    </w:p>
    <w:p w14:paraId="3DA34DC7" w14:textId="77777777" w:rsidR="00F16FCE" w:rsidRDefault="00F16FCE" w:rsidP="00F16FCE">
      <w:pPr>
        <w:pStyle w:val="a3"/>
      </w:pPr>
      <w:r>
        <w:t>11. Наша политика во взаимоотношениях с общественностью основывается на привлекательности наших идей, а не на пропаганде; мы должны всегда сохранять анонимность во всех наших контактах с прессой, радио и кино.</w:t>
      </w:r>
    </w:p>
    <w:p w14:paraId="3CEB921A" w14:textId="77777777" w:rsidR="00F16FCE" w:rsidRDefault="00F16FCE" w:rsidP="00F16FCE">
      <w:pPr>
        <w:pStyle w:val="a3"/>
      </w:pPr>
      <w:r>
        <w:t>12. Анонимность - духовная основа всех наших Традиций, постоянно напоминающая нам о том, что главным являются принципы, а не личности.</w:t>
      </w:r>
    </w:p>
    <w:p w14:paraId="4D5E2F64" w14:textId="77777777" w:rsidR="00C645D2" w:rsidRDefault="00C645D2"/>
    <w:sectPr w:rsidR="00C6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CE"/>
    <w:rsid w:val="004B43B3"/>
    <w:rsid w:val="00C645D2"/>
    <w:rsid w:val="00F1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EC7C"/>
  <w15:chartTrackingRefBased/>
  <w15:docId w15:val="{ADB2AA80-A401-4F79-BA88-B56CD39B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Cветлана Nevsegda</dc:creator>
  <cp:keywords/>
  <dc:description/>
  <cp:lastModifiedBy>Cветлана Nevsegda</cp:lastModifiedBy>
  <cp:revision>2</cp:revision>
  <dcterms:created xsi:type="dcterms:W3CDTF">2025-06-25T11:43:00Z</dcterms:created>
  <dcterms:modified xsi:type="dcterms:W3CDTF">2025-06-25T11:43:00Z</dcterms:modified>
</cp:coreProperties>
</file>